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7D6D" w14:textId="49183CDC" w:rsidR="00B21B50" w:rsidRPr="00095E6F" w:rsidRDefault="001E6C7B" w:rsidP="00095E6F">
      <w:pPr>
        <w:pStyle w:val="berschrift1"/>
        <w:rPr>
          <w:rFonts w:eastAsiaTheme="minorHAnsi"/>
          <w:color w:val="C00000"/>
          <w:u w:val="single"/>
        </w:rPr>
      </w:pPr>
      <w:r w:rsidRPr="00095E6F">
        <w:rPr>
          <w:rFonts w:eastAsiaTheme="minorHAnsi"/>
          <w:color w:val="C00000"/>
          <w:u w:val="single"/>
        </w:rPr>
        <w:t>Allgemeine Geschäftsbedingungen</w:t>
      </w:r>
    </w:p>
    <w:p w14:paraId="107C47C6" w14:textId="7492A7A1" w:rsidR="001E6C7B" w:rsidRDefault="001E6C7B" w:rsidP="00095E6F">
      <w:pPr>
        <w:pStyle w:val="berschrift1"/>
        <w:rPr>
          <w:rFonts w:eastAsiaTheme="minorHAnsi"/>
          <w:sz w:val="24"/>
          <w:szCs w:val="24"/>
        </w:rPr>
      </w:pPr>
    </w:p>
    <w:p w14:paraId="3935BF1A" w14:textId="77777777" w:rsidR="00095E6F" w:rsidRPr="00095E6F" w:rsidRDefault="00095E6F" w:rsidP="00095E6F"/>
    <w:p w14:paraId="0D071F9F" w14:textId="0D7394FF" w:rsidR="00095E6F" w:rsidRPr="00095E6F" w:rsidRDefault="001E6C7B" w:rsidP="00095E6F">
      <w:pPr>
        <w:pStyle w:val="berschrift2"/>
        <w:pBdr>
          <w:bottom w:val="single" w:sz="6" w:space="1" w:color="auto"/>
        </w:pBdr>
        <w:rPr>
          <w:rFonts w:eastAsiaTheme="minorHAnsi"/>
        </w:rPr>
      </w:pPr>
      <w:r>
        <w:rPr>
          <w:rFonts w:eastAsiaTheme="minorHAnsi"/>
        </w:rPr>
        <w:t>Allgemein</w:t>
      </w:r>
    </w:p>
    <w:p w14:paraId="70976D27" w14:textId="021FD978" w:rsidR="001E6C7B" w:rsidRPr="00095E6F" w:rsidRDefault="001E6C7B" w:rsidP="00095E6F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 w:rsidRPr="00095E6F">
        <w:rPr>
          <w:rFonts w:eastAsiaTheme="minorHAnsi"/>
          <w:sz w:val="24"/>
          <w:szCs w:val="24"/>
        </w:rPr>
        <w:t>Die Hebammenpraxis UMFANGreich ist eine Einzelpraxis, in der alle Mitwirkenden rechtlich im eigenen Namen, auf eigene Rechnung und Haftung arbeiten.</w:t>
      </w:r>
    </w:p>
    <w:p w14:paraId="29B7EBE6" w14:textId="42E68F9A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Mit der online-Anmeldung</w:t>
      </w:r>
      <w:r w:rsidR="00095E6F">
        <w:rPr>
          <w:rFonts w:eastAsiaTheme="minorHAnsi"/>
          <w:sz w:val="24"/>
          <w:szCs w:val="24"/>
        </w:rPr>
        <w:t xml:space="preserve"> und/oder über unsere Buchungs-APP</w:t>
      </w:r>
      <w:r>
        <w:rPr>
          <w:rFonts w:eastAsiaTheme="minorHAnsi"/>
          <w:sz w:val="24"/>
          <w:szCs w:val="24"/>
        </w:rPr>
        <w:t xml:space="preserve"> sind Sie verbindlich zum Kurs angemeldet.</w:t>
      </w:r>
    </w:p>
    <w:p w14:paraId="70012374" w14:textId="3AB67CC5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Die Anmeldung zur Betreuung (Vor- und </w:t>
      </w:r>
      <w:r w:rsidR="00095E6F">
        <w:rPr>
          <w:rFonts w:eastAsiaTheme="minorHAnsi"/>
          <w:sz w:val="24"/>
          <w:szCs w:val="24"/>
        </w:rPr>
        <w:t>Nachsorge</w:t>
      </w:r>
      <w:r>
        <w:rPr>
          <w:rFonts w:eastAsiaTheme="minorHAnsi"/>
          <w:sz w:val="24"/>
          <w:szCs w:val="24"/>
        </w:rPr>
        <w:t>) bei einer Hebamme der Hebammenpraxis ist verbindlich.</w:t>
      </w:r>
    </w:p>
    <w:p w14:paraId="0BCA368B" w14:textId="5413E78B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Die Gebühren </w:t>
      </w:r>
      <w:r w:rsidR="00095E6F">
        <w:rPr>
          <w:rFonts w:eastAsiaTheme="minorHAnsi"/>
          <w:sz w:val="24"/>
          <w:szCs w:val="24"/>
        </w:rPr>
        <w:t xml:space="preserve">für alle Kurse </w:t>
      </w:r>
      <w:r>
        <w:rPr>
          <w:rFonts w:eastAsiaTheme="minorHAnsi"/>
          <w:sz w:val="24"/>
          <w:szCs w:val="24"/>
        </w:rPr>
        <w:t>sind vorab zu überweisen</w:t>
      </w:r>
      <w:r w:rsidR="00095E6F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innerhalb von 14 Tagen.</w:t>
      </w:r>
    </w:p>
    <w:p w14:paraId="76655454" w14:textId="6D5D6D30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Eine Stornierung ist ohne Angaben von Gründen innerhalb 14 Tagen nach Anmeldung, schriftlich per E-Mail oder Brief möglich.</w:t>
      </w:r>
    </w:p>
    <w:p w14:paraId="3432C3E6" w14:textId="3D1DAF9F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Bei Rücktritt von einem Kurs zu einem späteren Zeitpunkt werden die gesamten Gebühren fällig.</w:t>
      </w:r>
    </w:p>
    <w:p w14:paraId="36E745FF" w14:textId="1AA6B283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Wird eine Mindestteilnehmerzahl nicht erreicht, behält sich der Kursleiter vor, Kurse abzusagen. Bereits gezahlte Gebühren werden erstattet.</w:t>
      </w:r>
    </w:p>
    <w:p w14:paraId="605F7C26" w14:textId="7C3C021C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Versäumte Kursstunden können nicht nachgeholt werden. Die Kursleiterin ist berechtigt, einzelne Kursstunden kurzfristig zu verlegen.</w:t>
      </w:r>
    </w:p>
    <w:p w14:paraId="49F80693" w14:textId="4B21196E" w:rsidR="00095E6F" w:rsidRPr="00095E6F" w:rsidRDefault="001E6C7B" w:rsidP="00095E6F">
      <w:pPr>
        <w:pStyle w:val="berschrift2"/>
        <w:pBdr>
          <w:bottom w:val="single" w:sz="6" w:space="1" w:color="auto"/>
        </w:pBdr>
        <w:rPr>
          <w:rFonts w:eastAsiaTheme="minorHAnsi"/>
        </w:rPr>
      </w:pPr>
      <w:r>
        <w:rPr>
          <w:rFonts w:eastAsiaTheme="minorHAnsi"/>
        </w:rPr>
        <w:t>Geburtsvorbereitung und Rückbildung</w:t>
      </w:r>
    </w:p>
    <w:p w14:paraId="6D004DBE" w14:textId="628FEAF4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Die Gebühren für durchgeführte Kursstunden werden bei gesetzli</w:t>
      </w:r>
      <w:r w:rsidR="00095E6F">
        <w:rPr>
          <w:rFonts w:eastAsiaTheme="minorHAnsi"/>
          <w:sz w:val="24"/>
          <w:szCs w:val="24"/>
        </w:rPr>
        <w:t>ch</w:t>
      </w:r>
      <w:r>
        <w:rPr>
          <w:rFonts w:eastAsiaTheme="minorHAnsi"/>
          <w:sz w:val="24"/>
          <w:szCs w:val="24"/>
        </w:rPr>
        <w:t xml:space="preserve"> versicherten Frauen von der Hebamme direkt mit der Krankenkasse abgerechnet.</w:t>
      </w:r>
    </w:p>
    <w:p w14:paraId="76F6D2D4" w14:textId="0AF9D793" w:rsidR="001E6C7B" w:rsidRDefault="001E6C7B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Die Gebühren für versäumte Stunden werden nicht von der Krankenkasse übernommen und müssen von der Kursteilnehmerin selbst getragen werden</w:t>
      </w:r>
      <w:r w:rsidR="00BB7BC3">
        <w:rPr>
          <w:rFonts w:eastAsiaTheme="minorHAnsi"/>
          <w:sz w:val="24"/>
          <w:szCs w:val="24"/>
        </w:rPr>
        <w:t>. Dabei ist es unerheblich, aus welchem Grund die Teilnahme n</w:t>
      </w:r>
      <w:r w:rsidR="00095E6F">
        <w:rPr>
          <w:rFonts w:eastAsiaTheme="minorHAnsi"/>
          <w:sz w:val="24"/>
          <w:szCs w:val="24"/>
        </w:rPr>
        <w:t>i</w:t>
      </w:r>
      <w:r w:rsidR="00BB7BC3">
        <w:rPr>
          <w:rFonts w:eastAsiaTheme="minorHAnsi"/>
          <w:sz w:val="24"/>
          <w:szCs w:val="24"/>
        </w:rPr>
        <w:t>cht erfolgte.</w:t>
      </w:r>
    </w:p>
    <w:p w14:paraId="4D9FAB71" w14:textId="5B0E808D" w:rsidR="00BB7BC3" w:rsidRDefault="00BB7BC3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Privat versicherte Frauen erhalten eine Rechnung, die sie bei der Krankenvers</w:t>
      </w:r>
      <w:r w:rsidR="00095E6F">
        <w:rPr>
          <w:rFonts w:eastAsiaTheme="minorHAnsi"/>
          <w:sz w:val="24"/>
          <w:szCs w:val="24"/>
        </w:rPr>
        <w:t>i</w:t>
      </w:r>
      <w:r>
        <w:rPr>
          <w:rFonts w:eastAsiaTheme="minorHAnsi"/>
          <w:sz w:val="24"/>
          <w:szCs w:val="24"/>
        </w:rPr>
        <w:t>cherung einreichen können.</w:t>
      </w:r>
    </w:p>
    <w:p w14:paraId="64D6252F" w14:textId="370CE9A5" w:rsidR="00BB7BC3" w:rsidRDefault="00BB7BC3" w:rsidP="001E6C7B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Die Partnergebühr ist durch die Kursteilnehmerin zu tragen. Ob die Krankenkasse diese Kosten übernimmt, ist im Einzelfall du</w:t>
      </w:r>
      <w:r w:rsidR="00095E6F">
        <w:rPr>
          <w:rFonts w:eastAsiaTheme="minorHAnsi"/>
          <w:sz w:val="24"/>
          <w:szCs w:val="24"/>
        </w:rPr>
        <w:t>r</w:t>
      </w:r>
      <w:r>
        <w:rPr>
          <w:rFonts w:eastAsiaTheme="minorHAnsi"/>
          <w:sz w:val="24"/>
          <w:szCs w:val="24"/>
        </w:rPr>
        <w:t>ch die Teilnehmerin mit der Krankenkasse zu klären.</w:t>
      </w:r>
    </w:p>
    <w:p w14:paraId="076D73AC" w14:textId="0A6CB4C7" w:rsidR="00095E6F" w:rsidRDefault="00BB7BC3" w:rsidP="00095E6F">
      <w:pPr>
        <w:pStyle w:val="berschrift2"/>
        <w:rPr>
          <w:rFonts w:eastAsiaTheme="minorHAnsi"/>
        </w:rPr>
      </w:pPr>
      <w:r>
        <w:rPr>
          <w:rFonts w:eastAsiaTheme="minorHAnsi"/>
        </w:rPr>
        <w:t>Spielgruppen, Stillgruppen</w:t>
      </w:r>
      <w:r w:rsidR="008240CD">
        <w:rPr>
          <w:rFonts w:eastAsiaTheme="minorHAnsi"/>
        </w:rPr>
        <w:t>,</w:t>
      </w:r>
      <w:r>
        <w:rPr>
          <w:rFonts w:eastAsiaTheme="minorHAnsi"/>
        </w:rPr>
        <w:t xml:space="preserve"> Babymassage, Yoga, Pilates, </w:t>
      </w:r>
    </w:p>
    <w:p w14:paraId="2C8FB9C6" w14:textId="72FBE1A6" w:rsidR="00095E6F" w:rsidRPr="00095E6F" w:rsidRDefault="00BB7BC3" w:rsidP="00095E6F">
      <w:pPr>
        <w:pStyle w:val="berschrift2"/>
        <w:pBdr>
          <w:bottom w:val="single" w:sz="6" w:space="1" w:color="auto"/>
        </w:pBdr>
        <w:rPr>
          <w:rFonts w:eastAsiaTheme="minorHAnsi"/>
        </w:rPr>
      </w:pPr>
      <w:r>
        <w:rPr>
          <w:rFonts w:eastAsiaTheme="minorHAnsi"/>
        </w:rPr>
        <w:t>Mama-Workout, Beckenbodengruppen</w:t>
      </w:r>
      <w:r w:rsidR="00210836">
        <w:rPr>
          <w:rFonts w:eastAsiaTheme="minorHAnsi"/>
        </w:rPr>
        <w:t>, Seminare</w:t>
      </w:r>
    </w:p>
    <w:p w14:paraId="61E04C2E" w14:textId="05D8088B" w:rsidR="00BB7BC3" w:rsidRDefault="00BB7BC3" w:rsidP="00BB7BC3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Die Kursgebühren sind von der Kursteilnehmerin selbst zu tragen.</w:t>
      </w:r>
    </w:p>
    <w:p w14:paraId="1DDA3597" w14:textId="01C1AB85" w:rsidR="00BB7BC3" w:rsidRDefault="00BB7BC3" w:rsidP="00BB7BC3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Die Anmeldegebühr wird im Falle einer Stornierung nicht erstattet.</w:t>
      </w:r>
    </w:p>
    <w:p w14:paraId="7DDDAE22" w14:textId="081B1E77" w:rsidR="00BB7BC3" w:rsidRDefault="00BB7BC3" w:rsidP="00BB7BC3">
      <w:pPr>
        <w:pStyle w:val="Listenabsatz"/>
        <w:numPr>
          <w:ilvl w:val="0"/>
          <w:numId w:val="3"/>
        </w:numPr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Eine mögliche Kostenübernahme durch die Krankenkasse ist im Einzelfall mit der Krankenkasse zu klären.</w:t>
      </w:r>
    </w:p>
    <w:p w14:paraId="136C6AAA" w14:textId="7877D7E0" w:rsidR="00095E6F" w:rsidRDefault="00095E6F" w:rsidP="00095E6F">
      <w:pPr>
        <w:spacing w:line="259" w:lineRule="auto"/>
        <w:rPr>
          <w:rFonts w:eastAsiaTheme="minorHAnsi"/>
          <w:sz w:val="24"/>
          <w:szCs w:val="24"/>
        </w:rPr>
      </w:pPr>
    </w:p>
    <w:p w14:paraId="561C5D3D" w14:textId="6A66CD2A" w:rsidR="00F92162" w:rsidRPr="00CF5463" w:rsidRDefault="00095E6F" w:rsidP="00CF5463">
      <w:pPr>
        <w:spacing w:line="259" w:lineRule="auto"/>
        <w:rPr>
          <w:rFonts w:eastAsiaTheme="minorHAnsi"/>
          <w:color w:val="808080" w:themeColor="background1" w:themeShade="80"/>
          <w:sz w:val="24"/>
          <w:szCs w:val="24"/>
        </w:rPr>
      </w:pPr>
      <w:r w:rsidRPr="008240CD">
        <w:rPr>
          <w:rFonts w:eastAsiaTheme="minorHAnsi"/>
          <w:color w:val="808080" w:themeColor="background1" w:themeShade="80"/>
          <w:sz w:val="24"/>
          <w:szCs w:val="24"/>
        </w:rPr>
        <w:t>Hebammenpraxis UMFANGreich</w:t>
      </w:r>
      <w:r w:rsidR="008240CD" w:rsidRPr="008240CD">
        <w:rPr>
          <w:rFonts w:eastAsiaTheme="minorHAnsi"/>
          <w:color w:val="808080" w:themeColor="background1" w:themeShade="80"/>
          <w:sz w:val="24"/>
          <w:szCs w:val="24"/>
        </w:rPr>
        <w:t>, Holzmaarstraße 10, 54558 Gillenfeld, Tel: 0163-195 77 41</w:t>
      </w:r>
    </w:p>
    <w:sectPr w:rsidR="00F92162" w:rsidRPr="00CF54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16A2" w14:textId="77777777" w:rsidR="00B54C05" w:rsidRDefault="00B54C05" w:rsidP="00A34C30">
      <w:pPr>
        <w:spacing w:after="0" w:line="240" w:lineRule="auto"/>
      </w:pPr>
      <w:r>
        <w:separator/>
      </w:r>
    </w:p>
  </w:endnote>
  <w:endnote w:type="continuationSeparator" w:id="0">
    <w:p w14:paraId="2FCEF570" w14:textId="77777777" w:rsidR="00B54C05" w:rsidRDefault="00B54C05" w:rsidP="00A3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E193" w14:textId="2088D56E" w:rsidR="002221DE" w:rsidRPr="005C58E8" w:rsidRDefault="002221DE">
    <w:pPr>
      <w:pStyle w:val="Fuzeile"/>
      <w:rPr>
        <w:color w:val="BFBFBF" w:themeColor="background1" w:themeShade="BF"/>
      </w:rPr>
    </w:pPr>
    <w:r w:rsidRPr="005C58E8">
      <w:rPr>
        <w:color w:val="BFBFBF" w:themeColor="background1" w:themeShade="BF"/>
      </w:rPr>
      <w:t>Hebammenpraxis UMFANGreich</w:t>
    </w:r>
    <w:r w:rsidRPr="005C58E8">
      <w:rPr>
        <w:color w:val="BFBFBF" w:themeColor="background1" w:themeShade="BF"/>
      </w:rPr>
      <w:tab/>
      <w:t>12.02.2023</w:t>
    </w:r>
    <w:r w:rsidRPr="005C58E8">
      <w:rPr>
        <w:color w:val="BFBFBF" w:themeColor="background1" w:themeShade="BF"/>
      </w:rPr>
      <w:tab/>
      <w:t>Revisionsnummer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8264" w14:textId="77777777" w:rsidR="00B54C05" w:rsidRDefault="00B54C05" w:rsidP="00A34C30">
      <w:pPr>
        <w:spacing w:after="0" w:line="240" w:lineRule="auto"/>
      </w:pPr>
      <w:r>
        <w:separator/>
      </w:r>
    </w:p>
  </w:footnote>
  <w:footnote w:type="continuationSeparator" w:id="0">
    <w:p w14:paraId="3CD2864E" w14:textId="77777777" w:rsidR="00B54C05" w:rsidRDefault="00B54C05" w:rsidP="00A3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FFE" w14:textId="440EB94C" w:rsidR="00A34C30" w:rsidRPr="00EA1915" w:rsidRDefault="00A34C30" w:rsidP="00095E6F">
    <w:pPr>
      <w:pStyle w:val="Kopfzeile"/>
      <w:rPr>
        <w:sz w:val="16"/>
        <w:szCs w:val="16"/>
      </w:rPr>
    </w:pPr>
    <w:bookmarkStart w:id="0" w:name="_Hlk127525839"/>
    <w:r w:rsidRPr="00A34C30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258D135" wp14:editId="12F0D453">
          <wp:simplePos x="0" y="0"/>
          <wp:positionH relativeFrom="column">
            <wp:posOffset>4865666</wp:posOffset>
          </wp:positionH>
          <wp:positionV relativeFrom="paragraph">
            <wp:posOffset>-392960</wp:posOffset>
          </wp:positionV>
          <wp:extent cx="1217295" cy="1247140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E6F" w:rsidRPr="00EA1915">
      <w:rPr>
        <w:sz w:val="16"/>
        <w:szCs w:val="16"/>
      </w:rPr>
      <w:t xml:space="preserve"> </w:t>
    </w:r>
  </w:p>
  <w:bookmarkEnd w:id="0"/>
  <w:p w14:paraId="0E4E69FA" w14:textId="3077A9D4" w:rsidR="00A34C30" w:rsidRDefault="00A34C30">
    <w:pPr>
      <w:pStyle w:val="Kopfzeile"/>
    </w:pPr>
  </w:p>
  <w:p w14:paraId="7919CAB8" w14:textId="77777777" w:rsidR="00A34C30" w:rsidRDefault="00A34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83C"/>
    <w:multiLevelType w:val="hybridMultilevel"/>
    <w:tmpl w:val="20D27350"/>
    <w:lvl w:ilvl="0" w:tplc="6868E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5D9"/>
    <w:multiLevelType w:val="hybridMultilevel"/>
    <w:tmpl w:val="E88E4C92"/>
    <w:lvl w:ilvl="0" w:tplc="EF94A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6A92"/>
    <w:multiLevelType w:val="hybridMultilevel"/>
    <w:tmpl w:val="D68A25D4"/>
    <w:lvl w:ilvl="0" w:tplc="8886E828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6364346">
    <w:abstractNumId w:val="2"/>
  </w:num>
  <w:num w:numId="2" w16cid:durableId="1816140133">
    <w:abstractNumId w:val="1"/>
  </w:num>
  <w:num w:numId="3" w16cid:durableId="77964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30"/>
    <w:rsid w:val="00095E6F"/>
    <w:rsid w:val="001E6C7B"/>
    <w:rsid w:val="00210836"/>
    <w:rsid w:val="002221DE"/>
    <w:rsid w:val="00244E59"/>
    <w:rsid w:val="00247752"/>
    <w:rsid w:val="003150B6"/>
    <w:rsid w:val="003F6A7A"/>
    <w:rsid w:val="005C58E8"/>
    <w:rsid w:val="0063236B"/>
    <w:rsid w:val="007E473D"/>
    <w:rsid w:val="008240CD"/>
    <w:rsid w:val="00833F01"/>
    <w:rsid w:val="00862400"/>
    <w:rsid w:val="00A32BFF"/>
    <w:rsid w:val="00A34C30"/>
    <w:rsid w:val="00B21B50"/>
    <w:rsid w:val="00B54C05"/>
    <w:rsid w:val="00BB7BC3"/>
    <w:rsid w:val="00BE489C"/>
    <w:rsid w:val="00CF5463"/>
    <w:rsid w:val="00F17D6A"/>
    <w:rsid w:val="00F408F6"/>
    <w:rsid w:val="00F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74DA"/>
  <w15:chartTrackingRefBased/>
  <w15:docId w15:val="{EEB685FC-5B66-40DB-87B2-C03E33A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C30"/>
  </w:style>
  <w:style w:type="paragraph" w:styleId="berschrift1">
    <w:name w:val="heading 1"/>
    <w:basedOn w:val="Standard"/>
    <w:next w:val="Standard"/>
    <w:link w:val="berschrift1Zchn"/>
    <w:uiPriority w:val="9"/>
    <w:qFormat/>
    <w:rsid w:val="00A34C3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4C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4C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C30"/>
  </w:style>
  <w:style w:type="paragraph" w:styleId="Fuzeile">
    <w:name w:val="footer"/>
    <w:basedOn w:val="Standard"/>
    <w:link w:val="FuzeileZchn"/>
    <w:uiPriority w:val="99"/>
    <w:unhideWhenUsed/>
    <w:rsid w:val="00A3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C30"/>
  </w:style>
  <w:style w:type="character" w:styleId="SchwacherVerweis">
    <w:name w:val="Subtle Reference"/>
    <w:basedOn w:val="Absatz-Standardschriftart"/>
    <w:uiPriority w:val="31"/>
    <w:qFormat/>
    <w:rsid w:val="00A34C3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4C3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4C30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34C3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4C3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4C3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4C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4C3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4C30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4C30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4C3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34C3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A34C3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4C3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4C30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34C3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34C3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A34C3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34C3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34C30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4C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4C3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34C30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A34C3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sid w:val="00A34C3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A34C3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4C30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833F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Schneiders</dc:creator>
  <cp:keywords/>
  <dc:description/>
  <cp:lastModifiedBy>Thomas Schneiders</cp:lastModifiedBy>
  <cp:revision>11</cp:revision>
  <cp:lastPrinted>2023-02-17T11:17:00Z</cp:lastPrinted>
  <dcterms:created xsi:type="dcterms:W3CDTF">2023-02-17T09:07:00Z</dcterms:created>
  <dcterms:modified xsi:type="dcterms:W3CDTF">2023-03-30T15:07:00Z</dcterms:modified>
</cp:coreProperties>
</file>